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E15B4" w14:textId="77777777" w:rsidR="00D127BD" w:rsidRDefault="00D127BD" w:rsidP="00E833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en-GB"/>
        </w:rPr>
      </w:pPr>
    </w:p>
    <w:p w14:paraId="17FEE420" w14:textId="3E93755B" w:rsidR="00E83397" w:rsidRPr="00D127BD" w:rsidRDefault="00D127BD" w:rsidP="00E83397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color w:val="000000"/>
          <w:lang w:val="en-GB"/>
        </w:rPr>
        <w:br/>
      </w:r>
      <w:r w:rsidR="00E83397" w:rsidRPr="00D127BD">
        <w:rPr>
          <w:rFonts w:ascii="Cambria" w:hAnsi="Cambria" w:cs="Times New Roman"/>
          <w:b/>
          <w:color w:val="000000"/>
          <w:sz w:val="22"/>
          <w:szCs w:val="22"/>
          <w:lang w:val="en-GB"/>
        </w:rPr>
        <w:t>NFFA-T</w:t>
      </w:r>
      <w:r w:rsidRPr="00D127BD">
        <w:rPr>
          <w:rFonts w:ascii="Cambria" w:hAnsi="Cambria" w:cs="Times New Roman"/>
          <w:b/>
          <w:color w:val="000000"/>
          <w:sz w:val="22"/>
          <w:szCs w:val="22"/>
          <w:lang w:val="en-GB"/>
        </w:rPr>
        <w:t>RIESTE USER REPORT</w:t>
      </w:r>
    </w:p>
    <w:p w14:paraId="36DF97B0" w14:textId="77777777" w:rsidR="001F18C1" w:rsidRPr="00D127BD" w:rsidRDefault="001F18C1" w:rsidP="00E83397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000000"/>
          <w:sz w:val="22"/>
          <w:szCs w:val="22"/>
          <w:lang w:val="en-GB"/>
        </w:rPr>
      </w:pPr>
    </w:p>
    <w:p w14:paraId="7C1931BF" w14:textId="7B0C0A95" w:rsidR="00D33043" w:rsidRPr="00D127BD" w:rsidRDefault="00D33043" w:rsidP="00D33043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000000"/>
          <w:sz w:val="22"/>
          <w:szCs w:val="22"/>
          <w:lang w:val="en-GB"/>
        </w:rPr>
      </w:pPr>
      <w:r w:rsidRPr="00D127BD">
        <w:rPr>
          <w:rFonts w:ascii="Cambria" w:hAnsi="Cambria" w:cs="Times New Roman"/>
          <w:b/>
          <w:color w:val="000000"/>
          <w:sz w:val="22"/>
          <w:szCs w:val="22"/>
          <w:lang w:val="en-GB"/>
        </w:rPr>
        <w:tab/>
      </w:r>
      <w:r w:rsidRPr="00D127BD">
        <w:rPr>
          <w:rFonts w:ascii="Cambria" w:hAnsi="Cambria" w:cs="Times New Roman"/>
          <w:b/>
          <w:color w:val="000000"/>
          <w:sz w:val="22"/>
          <w:szCs w:val="22"/>
          <w:lang w:val="en-GB"/>
        </w:rPr>
        <w:tab/>
      </w:r>
      <w:r w:rsidRPr="00D127BD">
        <w:rPr>
          <w:rFonts w:ascii="Cambria" w:hAnsi="Cambria" w:cs="Times New Roman"/>
          <w:b/>
          <w:color w:val="000000"/>
          <w:sz w:val="22"/>
          <w:szCs w:val="22"/>
          <w:lang w:val="en-US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1134"/>
        <w:gridCol w:w="1942"/>
      </w:tblGrid>
      <w:tr w:rsidR="0008478A" w:rsidRPr="00D127BD" w14:paraId="7BB3DEFE" w14:textId="77777777" w:rsidTr="005F7FEE">
        <w:trPr>
          <w:trHeight w:val="222"/>
        </w:trPr>
        <w:tc>
          <w:tcPr>
            <w:tcW w:w="1843" w:type="dxa"/>
          </w:tcPr>
          <w:p w14:paraId="3F6BE79E" w14:textId="30CB18C4" w:rsidR="0008478A" w:rsidRPr="00D127BD" w:rsidRDefault="0008478A" w:rsidP="00D127BD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D127BD">
              <w:rPr>
                <w:rFonts w:ascii="Cambria" w:hAnsi="Cambria" w:cs="Times New Roman"/>
                <w:b/>
                <w:sz w:val="22"/>
                <w:szCs w:val="22"/>
              </w:rPr>
              <w:t>Title</w:t>
            </w:r>
            <w:bookmarkStart w:id="0" w:name="_GoBack"/>
            <w:bookmarkEnd w:id="0"/>
          </w:p>
        </w:tc>
        <w:tc>
          <w:tcPr>
            <w:tcW w:w="8179" w:type="dxa"/>
            <w:gridSpan w:val="3"/>
          </w:tcPr>
          <w:p w14:paraId="33CA8743" w14:textId="77777777" w:rsidR="0008478A" w:rsidRPr="00D127BD" w:rsidRDefault="0008478A" w:rsidP="00AC0165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794BBD" w:rsidRPr="00D127BD" w14:paraId="5618EB71" w14:textId="77777777" w:rsidTr="005F7FEE">
        <w:trPr>
          <w:trHeight w:val="222"/>
        </w:trPr>
        <w:tc>
          <w:tcPr>
            <w:tcW w:w="1843" w:type="dxa"/>
          </w:tcPr>
          <w:p w14:paraId="3E7EA551" w14:textId="77777777" w:rsidR="00794BBD" w:rsidRPr="00D127BD" w:rsidRDefault="00794BBD" w:rsidP="00794BBD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D127BD">
              <w:rPr>
                <w:rFonts w:ascii="Cambria" w:hAnsi="Cambria" w:cs="Times New Roman"/>
                <w:b/>
                <w:sz w:val="22"/>
                <w:szCs w:val="22"/>
              </w:rPr>
              <w:t xml:space="preserve">Proposer Name </w:t>
            </w:r>
          </w:p>
        </w:tc>
        <w:tc>
          <w:tcPr>
            <w:tcW w:w="8179" w:type="dxa"/>
            <w:gridSpan w:val="3"/>
          </w:tcPr>
          <w:p w14:paraId="1B98F5C3" w14:textId="77777777" w:rsidR="00794BBD" w:rsidRPr="00D127BD" w:rsidRDefault="00794BBD" w:rsidP="00AC0165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794BBD" w:rsidRPr="00D127BD" w14:paraId="2CC89C55" w14:textId="77777777" w:rsidTr="005F7FEE">
        <w:trPr>
          <w:trHeight w:val="154"/>
        </w:trPr>
        <w:tc>
          <w:tcPr>
            <w:tcW w:w="1843" w:type="dxa"/>
          </w:tcPr>
          <w:p w14:paraId="150D3155" w14:textId="77777777" w:rsidR="00794BBD" w:rsidRPr="00D127BD" w:rsidRDefault="00794BBD" w:rsidP="00AC0165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D127BD">
              <w:rPr>
                <w:rFonts w:ascii="Cambria" w:hAnsi="Cambria" w:cs="Times New Roman"/>
                <w:b/>
                <w:sz w:val="22"/>
                <w:szCs w:val="22"/>
              </w:rPr>
              <w:t>Affiliation</w:t>
            </w:r>
          </w:p>
        </w:tc>
        <w:tc>
          <w:tcPr>
            <w:tcW w:w="5103" w:type="dxa"/>
          </w:tcPr>
          <w:p w14:paraId="362A5735" w14:textId="77777777" w:rsidR="00794BBD" w:rsidRPr="00D127BD" w:rsidRDefault="00794BBD" w:rsidP="00AC0165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60511E" w14:textId="77777777" w:rsidR="00794BBD" w:rsidRPr="00D127BD" w:rsidRDefault="00794BBD" w:rsidP="00AC0165">
            <w:pPr>
              <w:rPr>
                <w:rFonts w:ascii="Cambria" w:hAnsi="Cambria" w:cs="Times New Roman"/>
                <w:sz w:val="22"/>
                <w:szCs w:val="22"/>
              </w:rPr>
            </w:pPr>
            <w:r w:rsidRPr="00D127BD">
              <w:rPr>
                <w:rFonts w:ascii="Cambria" w:hAnsi="Cambria" w:cs="Times New Roman"/>
                <w:b/>
                <w:sz w:val="22"/>
                <w:szCs w:val="22"/>
              </w:rPr>
              <w:t>Country</w:t>
            </w:r>
          </w:p>
        </w:tc>
        <w:tc>
          <w:tcPr>
            <w:tcW w:w="1942" w:type="dxa"/>
          </w:tcPr>
          <w:p w14:paraId="37149C9A" w14:textId="77777777" w:rsidR="00794BBD" w:rsidRPr="00D127BD" w:rsidRDefault="00794BBD" w:rsidP="00AC0165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AB49F9" w:rsidRPr="00D127BD" w14:paraId="0B0AEB6C" w14:textId="77777777" w:rsidTr="00434374">
        <w:trPr>
          <w:trHeight w:val="154"/>
        </w:trPr>
        <w:tc>
          <w:tcPr>
            <w:tcW w:w="1843" w:type="dxa"/>
          </w:tcPr>
          <w:p w14:paraId="2722414C" w14:textId="77777777" w:rsidR="00AB49F9" w:rsidRPr="00D127BD" w:rsidRDefault="00AB49F9" w:rsidP="00AC0165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D127BD">
              <w:rPr>
                <w:rFonts w:ascii="Cambria" w:hAnsi="Cambria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8179" w:type="dxa"/>
            <w:gridSpan w:val="3"/>
          </w:tcPr>
          <w:p w14:paraId="682FC0F8" w14:textId="77777777" w:rsidR="00AB49F9" w:rsidRPr="00D127BD" w:rsidRDefault="00AB49F9" w:rsidP="00AC0165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</w:tbl>
    <w:p w14:paraId="3CF65558" w14:textId="77777777" w:rsidR="00D33043" w:rsidRPr="00D127BD" w:rsidRDefault="00D33043" w:rsidP="00D33043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000000"/>
          <w:sz w:val="22"/>
          <w:szCs w:val="22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0022"/>
      </w:tblGrid>
      <w:tr w:rsidR="0008478A" w:rsidRPr="00D127BD" w14:paraId="7B6EC947" w14:textId="77777777" w:rsidTr="00F95B45">
        <w:trPr>
          <w:trHeight w:val="316"/>
        </w:trPr>
        <w:tc>
          <w:tcPr>
            <w:tcW w:w="10489" w:type="dxa"/>
            <w:hideMark/>
          </w:tcPr>
          <w:p w14:paraId="5134D2E8" w14:textId="1D2FE626" w:rsidR="00E66C99" w:rsidRPr="00D127BD" w:rsidRDefault="00107C44" w:rsidP="00107C44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  <w:r w:rsidRPr="00D127BD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1)</w:t>
            </w:r>
            <w:r w:rsidR="00EA0FE4" w:rsidRPr="00D127BD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08478A" w:rsidRPr="00D127BD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Scientific background/ state of the art/ motivation of the proposal </w:t>
            </w:r>
          </w:p>
          <w:p w14:paraId="728BE220" w14:textId="77777777" w:rsidR="0008478A" w:rsidRPr="00D127BD" w:rsidRDefault="00E66C99" w:rsidP="00E66C99">
            <w:pPr>
              <w:rPr>
                <w:rFonts w:ascii="Cambria" w:hAnsi="Cambria" w:cs="Times New Roman"/>
                <w:i/>
                <w:sz w:val="22"/>
                <w:szCs w:val="22"/>
                <w:lang w:val="en-US"/>
              </w:rPr>
            </w:pPr>
            <w:r w:rsidRPr="00D127BD">
              <w:rPr>
                <w:rFonts w:ascii="Cambria" w:hAnsi="Cambria" w:cs="Times New Roman"/>
                <w:i/>
                <w:sz w:val="22"/>
                <w:szCs w:val="22"/>
                <w:lang w:val="en-US"/>
              </w:rPr>
              <w:t xml:space="preserve">  (max 3000 character including spaces)</w:t>
            </w:r>
          </w:p>
        </w:tc>
      </w:tr>
      <w:tr w:rsidR="00D33043" w:rsidRPr="00D127BD" w14:paraId="2054BF7D" w14:textId="77777777" w:rsidTr="00F95B45">
        <w:trPr>
          <w:trHeight w:val="328"/>
        </w:trPr>
        <w:tc>
          <w:tcPr>
            <w:tcW w:w="10489" w:type="dxa"/>
            <w:hideMark/>
          </w:tcPr>
          <w:p w14:paraId="642C991C" w14:textId="77777777" w:rsidR="00675CE4" w:rsidRPr="00D127BD" w:rsidRDefault="00675CE4" w:rsidP="00D3304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val="en-GB"/>
              </w:rPr>
            </w:pPr>
          </w:p>
          <w:p w14:paraId="1DFAABCE" w14:textId="77777777" w:rsidR="00107C44" w:rsidRPr="00D127BD" w:rsidRDefault="00107C44" w:rsidP="00D3304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val="en-GB"/>
              </w:rPr>
            </w:pPr>
          </w:p>
          <w:p w14:paraId="349DAF24" w14:textId="77777777" w:rsidR="00107C44" w:rsidRPr="00D127BD" w:rsidRDefault="00107C44" w:rsidP="00D3304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08478A" w:rsidRPr="00D127BD" w14:paraId="15131C49" w14:textId="77777777" w:rsidTr="00F95B45">
        <w:tc>
          <w:tcPr>
            <w:tcW w:w="10489" w:type="dxa"/>
            <w:hideMark/>
          </w:tcPr>
          <w:p w14:paraId="6E42D5DB" w14:textId="12604974" w:rsidR="0008478A" w:rsidRPr="00D127BD" w:rsidRDefault="00107C44" w:rsidP="00107C44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D127BD">
              <w:rPr>
                <w:rFonts w:ascii="Cambria" w:hAnsi="Cambria" w:cs="Times New Roman"/>
                <w:b/>
                <w:sz w:val="22"/>
                <w:szCs w:val="22"/>
                <w:lang w:val="en-GB"/>
              </w:rPr>
              <w:t>2)</w:t>
            </w:r>
            <w:r w:rsidR="00EA0FE4" w:rsidRPr="00D127BD">
              <w:rPr>
                <w:rFonts w:ascii="Cambria" w:hAnsi="Cambria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08478A" w:rsidRPr="00D127BD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Sample </w:t>
            </w:r>
            <w:r w:rsidR="00CD0E95" w:rsidRPr="00D127BD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description</w:t>
            </w:r>
            <w:r w:rsidR="00CD0E95" w:rsidRPr="00D127BD">
              <w:rPr>
                <w:rFonts w:ascii="Cambria" w:hAnsi="Cambria" w:cs="Times New Roman"/>
                <w:sz w:val="22"/>
                <w:szCs w:val="22"/>
                <w:lang w:val="en-US"/>
              </w:rPr>
              <w:t xml:space="preserve"> (</w:t>
            </w:r>
            <w:r w:rsidR="00E66C99" w:rsidRPr="00D127BD">
              <w:rPr>
                <w:rFonts w:ascii="Cambria" w:hAnsi="Cambria" w:cs="Times New Roman"/>
                <w:sz w:val="22"/>
                <w:szCs w:val="22"/>
                <w:lang w:val="en-US"/>
              </w:rPr>
              <w:t>text max 2000 characters including spaces)</w:t>
            </w:r>
            <w:r w:rsidR="005F7FEE" w:rsidRPr="00D127BD">
              <w:rPr>
                <w:rFonts w:ascii="Cambria" w:hAnsi="Cambria" w:cs="Times New Roman"/>
                <w:i/>
                <w:sz w:val="22"/>
                <w:szCs w:val="22"/>
                <w:lang w:val="en-US"/>
              </w:rPr>
              <w:t>-</w:t>
            </w:r>
            <w:r w:rsidR="00057FA8" w:rsidRPr="00D127BD">
              <w:rPr>
                <w:rFonts w:ascii="Cambria" w:hAnsi="Cambria" w:cs="Times New Roman"/>
                <w:i/>
                <w:sz w:val="22"/>
                <w:szCs w:val="22"/>
                <w:lang w:val="en-US"/>
              </w:rPr>
              <w:t>include a brief description of the sample preparation procedure and of the characterizations performed within NFFA and elsewhere</w:t>
            </w:r>
          </w:p>
        </w:tc>
      </w:tr>
      <w:tr w:rsidR="00794BBD" w:rsidRPr="00D127BD" w14:paraId="4F1D2267" w14:textId="77777777" w:rsidTr="00F95B45">
        <w:tc>
          <w:tcPr>
            <w:tcW w:w="10489" w:type="dxa"/>
            <w:hideMark/>
          </w:tcPr>
          <w:p w14:paraId="1930DB63" w14:textId="77777777" w:rsidR="00794BBD" w:rsidRPr="00D127BD" w:rsidRDefault="00794BBD" w:rsidP="00D3304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color w:val="000000"/>
                <w:sz w:val="22"/>
                <w:szCs w:val="22"/>
                <w:lang w:val="en-GB"/>
              </w:rPr>
            </w:pPr>
          </w:p>
          <w:p w14:paraId="025D27A8" w14:textId="77777777" w:rsidR="00107C44" w:rsidRPr="00D127BD" w:rsidRDefault="00107C44" w:rsidP="00D3304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color w:val="000000"/>
                <w:sz w:val="22"/>
                <w:szCs w:val="22"/>
                <w:lang w:val="en-GB"/>
              </w:rPr>
            </w:pPr>
          </w:p>
          <w:p w14:paraId="4AC6FE78" w14:textId="77777777" w:rsidR="00107C44" w:rsidRPr="00D127BD" w:rsidRDefault="00107C44" w:rsidP="00D3304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08478A" w:rsidRPr="00D127BD" w14:paraId="26C7FA28" w14:textId="77777777" w:rsidTr="00F95B45">
        <w:tc>
          <w:tcPr>
            <w:tcW w:w="10489" w:type="dxa"/>
            <w:hideMark/>
          </w:tcPr>
          <w:p w14:paraId="2BBDADF9" w14:textId="11C58DF0" w:rsidR="0008478A" w:rsidRPr="00D127BD" w:rsidRDefault="00107C44" w:rsidP="00107C44">
            <w:pPr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D127BD">
              <w:rPr>
                <w:rFonts w:ascii="Cambria" w:hAnsi="Cambria" w:cs="Times New Roman"/>
                <w:b/>
                <w:sz w:val="22"/>
                <w:szCs w:val="22"/>
                <w:lang w:val="en-GB"/>
              </w:rPr>
              <w:t>3)</w:t>
            </w:r>
            <w:r w:rsidR="00EA0FE4" w:rsidRPr="00D127BD">
              <w:rPr>
                <w:rFonts w:ascii="Cambria" w:hAnsi="Cambria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08478A" w:rsidRPr="00D127BD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Measurements summary</w:t>
            </w:r>
            <w:r w:rsidR="005F7FEE" w:rsidRPr="00D127BD">
              <w:rPr>
                <w:rFonts w:ascii="Cambria" w:hAnsi="Cambria" w:cs="Times New Roman"/>
                <w:i/>
                <w:sz w:val="22"/>
                <w:szCs w:val="22"/>
                <w:lang w:val="en-US"/>
              </w:rPr>
              <w:t xml:space="preserve">- </w:t>
            </w:r>
            <w:r w:rsidR="00057FA8" w:rsidRPr="00D127BD">
              <w:rPr>
                <w:rFonts w:ascii="Cambria" w:hAnsi="Cambria" w:cs="Times New Roman"/>
                <w:i/>
                <w:sz w:val="22"/>
                <w:szCs w:val="22"/>
                <w:lang w:val="en-US"/>
              </w:rPr>
              <w:t>provide a short description of all the measurements made, with figures illustrating the obtained results. Include in the description of the result the experimental conditions e.g</w:t>
            </w:r>
            <w:r w:rsidR="001F4DB6" w:rsidRPr="00D127BD">
              <w:rPr>
                <w:rFonts w:ascii="Cambria" w:hAnsi="Cambria" w:cs="Times New Roman"/>
                <w:i/>
                <w:sz w:val="22"/>
                <w:szCs w:val="22"/>
                <w:lang w:val="en-US"/>
              </w:rPr>
              <w:t>.</w:t>
            </w:r>
            <w:r w:rsidR="00057FA8" w:rsidRPr="00D127BD">
              <w:rPr>
                <w:rFonts w:ascii="Cambria" w:hAnsi="Cambria" w:cs="Times New Roman"/>
                <w:i/>
                <w:sz w:val="22"/>
                <w:szCs w:val="22"/>
                <w:lang w:val="en-US"/>
              </w:rPr>
              <w:t xml:space="preserve"> temperature, geometry, experimental resolution, photon energy etc.</w:t>
            </w:r>
          </w:p>
        </w:tc>
      </w:tr>
      <w:tr w:rsidR="00794BBD" w:rsidRPr="00D127BD" w14:paraId="49CBF0BA" w14:textId="77777777" w:rsidTr="00F95B45">
        <w:tc>
          <w:tcPr>
            <w:tcW w:w="10489" w:type="dxa"/>
            <w:hideMark/>
          </w:tcPr>
          <w:p w14:paraId="60D49C0F" w14:textId="77777777" w:rsidR="00794BBD" w:rsidRPr="00D127BD" w:rsidRDefault="00794BBD" w:rsidP="00D3304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val="en-GB"/>
              </w:rPr>
            </w:pPr>
          </w:p>
          <w:p w14:paraId="5773C8E2" w14:textId="77777777" w:rsidR="00794BBD" w:rsidRPr="00D127BD" w:rsidRDefault="00794BBD" w:rsidP="00D3304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color w:val="000000"/>
                <w:sz w:val="22"/>
                <w:szCs w:val="22"/>
                <w:lang w:val="en-GB"/>
              </w:rPr>
            </w:pPr>
          </w:p>
          <w:p w14:paraId="0FEE735A" w14:textId="77777777" w:rsidR="00107C44" w:rsidRPr="00D127BD" w:rsidRDefault="00107C44" w:rsidP="00D3304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08478A" w:rsidRPr="00D127BD" w14:paraId="51C373E3" w14:textId="77777777" w:rsidTr="00F95B45">
        <w:tc>
          <w:tcPr>
            <w:tcW w:w="10489" w:type="dxa"/>
            <w:hideMark/>
          </w:tcPr>
          <w:p w14:paraId="2FDEEFC8" w14:textId="62E2E5AF" w:rsidR="0008478A" w:rsidRPr="00D127BD" w:rsidRDefault="00107C44" w:rsidP="00107C44">
            <w:pPr>
              <w:rPr>
                <w:rFonts w:ascii="Cambria" w:hAnsi="Cambria" w:cs="Times New Roman"/>
                <w:i/>
                <w:sz w:val="22"/>
                <w:szCs w:val="22"/>
                <w:lang w:val="en-US"/>
              </w:rPr>
            </w:pPr>
            <w:r w:rsidRPr="00D127BD">
              <w:rPr>
                <w:rFonts w:ascii="Cambria" w:hAnsi="Cambria" w:cs="Times New Roman"/>
                <w:b/>
                <w:sz w:val="22"/>
                <w:szCs w:val="22"/>
                <w:lang w:val="en-GB"/>
              </w:rPr>
              <w:t>4)</w:t>
            </w:r>
            <w:r w:rsidR="00EA0FE4" w:rsidRPr="00D127BD">
              <w:rPr>
                <w:rFonts w:ascii="Cambria" w:hAnsi="Cambria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08478A" w:rsidRPr="00D127BD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Data analysis </w:t>
            </w:r>
            <w:r w:rsidR="005F7FEE" w:rsidRPr="00D127BD">
              <w:rPr>
                <w:rFonts w:ascii="Cambria" w:hAnsi="Cambria" w:cs="Times New Roman"/>
                <w:i/>
                <w:sz w:val="22"/>
                <w:szCs w:val="22"/>
                <w:lang w:val="en-US"/>
              </w:rPr>
              <w:t>- i</w:t>
            </w:r>
            <w:r w:rsidR="00057FA8" w:rsidRPr="00D127BD">
              <w:rPr>
                <w:rFonts w:ascii="Cambria" w:hAnsi="Cambria" w:cs="Times New Roman"/>
                <w:i/>
                <w:sz w:val="22"/>
                <w:szCs w:val="22"/>
                <w:lang w:val="en-US"/>
              </w:rPr>
              <w:t xml:space="preserve">n this section </w:t>
            </w:r>
            <w:r w:rsidR="001F4DB6" w:rsidRPr="00D127BD">
              <w:rPr>
                <w:rFonts w:ascii="Cambria" w:hAnsi="Cambria" w:cs="Times New Roman"/>
                <w:i/>
                <w:sz w:val="22"/>
                <w:szCs w:val="22"/>
                <w:lang w:val="en-US"/>
              </w:rPr>
              <w:t>are described the procedure</w:t>
            </w:r>
            <w:r w:rsidR="00706493" w:rsidRPr="00D127BD">
              <w:rPr>
                <w:rFonts w:ascii="Cambria" w:hAnsi="Cambria" w:cs="Times New Roman"/>
                <w:i/>
                <w:sz w:val="22"/>
                <w:szCs w:val="22"/>
                <w:lang w:val="en-US"/>
              </w:rPr>
              <w:t>s</w:t>
            </w:r>
            <w:r w:rsidR="001F4DB6" w:rsidRPr="00D127BD">
              <w:rPr>
                <w:rFonts w:ascii="Cambria" w:hAnsi="Cambria" w:cs="Times New Roman"/>
                <w:i/>
                <w:sz w:val="22"/>
                <w:szCs w:val="22"/>
                <w:lang w:val="en-US"/>
              </w:rPr>
              <w:t xml:space="preserve"> adopted to present the data in the experimental section normalization, background subtraction, alignment, etc.</w:t>
            </w:r>
          </w:p>
          <w:p w14:paraId="16A187D4" w14:textId="77777777" w:rsidR="006C0C07" w:rsidRPr="00D127BD" w:rsidRDefault="006C0C07" w:rsidP="00107C44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  <w:p w14:paraId="4DE47E05" w14:textId="77777777" w:rsidR="006C0C07" w:rsidRPr="00D127BD" w:rsidRDefault="006C0C07" w:rsidP="00107C44">
            <w:pPr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</w:pPr>
          </w:p>
        </w:tc>
      </w:tr>
      <w:tr w:rsidR="00794BBD" w:rsidRPr="00D127BD" w14:paraId="43ADF0A1" w14:textId="77777777" w:rsidTr="00F95B45">
        <w:trPr>
          <w:trHeight w:val="469"/>
        </w:trPr>
        <w:tc>
          <w:tcPr>
            <w:tcW w:w="10489" w:type="dxa"/>
            <w:hideMark/>
          </w:tcPr>
          <w:p w14:paraId="52419EC9" w14:textId="12EEA004" w:rsidR="006F7FD2" w:rsidRPr="00D127BD" w:rsidRDefault="0027111B" w:rsidP="00107C4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FF0000"/>
                <w:sz w:val="22"/>
                <w:szCs w:val="22"/>
                <w:lang w:val="en-US"/>
              </w:rPr>
            </w:pPr>
            <w:r w:rsidRPr="00D127BD">
              <w:rPr>
                <w:rFonts w:ascii="Cambria" w:hAnsi="Cambria" w:cs="Times New Roman"/>
                <w:b/>
                <w:sz w:val="22"/>
                <w:szCs w:val="22"/>
                <w:lang w:val="en-GB"/>
              </w:rPr>
              <w:t>5)</w:t>
            </w:r>
            <w:r w:rsidRPr="00D127BD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 Simulations summary </w:t>
            </w:r>
            <w:r w:rsidR="006A4E1C" w:rsidRPr="00D127BD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(Theory access users only)</w:t>
            </w:r>
            <w:r w:rsidR="004B3FF7" w:rsidRPr="00D127BD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D127BD">
              <w:rPr>
                <w:rFonts w:ascii="Cambria" w:hAnsi="Cambria" w:cs="Times New Roman"/>
                <w:i/>
                <w:sz w:val="22"/>
                <w:szCs w:val="22"/>
                <w:lang w:val="en-US"/>
              </w:rPr>
              <w:t>- provide a short description of all the simulations made, with figures illustrating the obtained results and including computational details.</w:t>
            </w:r>
          </w:p>
          <w:p w14:paraId="3A755E43" w14:textId="77777777" w:rsidR="006C0C07" w:rsidRPr="00D127BD" w:rsidRDefault="006C0C07" w:rsidP="00107C4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08478A" w:rsidRPr="00D127BD" w14:paraId="11857447" w14:textId="77777777" w:rsidTr="006F7FD2">
        <w:trPr>
          <w:trHeight w:val="198"/>
        </w:trPr>
        <w:tc>
          <w:tcPr>
            <w:tcW w:w="10489" w:type="dxa"/>
            <w:hideMark/>
          </w:tcPr>
          <w:p w14:paraId="02F5247D" w14:textId="677D67C2" w:rsidR="0008478A" w:rsidRPr="00D127BD" w:rsidRDefault="006A4E1C" w:rsidP="00107C4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color w:val="000000"/>
                <w:sz w:val="22"/>
                <w:szCs w:val="22"/>
                <w:lang w:val="en-GB"/>
              </w:rPr>
            </w:pPr>
            <w:r w:rsidRPr="00D127BD">
              <w:rPr>
                <w:rFonts w:ascii="Cambria" w:hAnsi="Cambria" w:cs="Times New Roman"/>
                <w:b/>
                <w:sz w:val="22"/>
                <w:szCs w:val="22"/>
                <w:lang w:val="en-GB"/>
              </w:rPr>
              <w:t>6</w:t>
            </w:r>
            <w:r w:rsidR="00107C44" w:rsidRPr="00D127BD">
              <w:rPr>
                <w:rFonts w:ascii="Cambria" w:hAnsi="Cambria" w:cs="Times New Roman"/>
                <w:b/>
                <w:sz w:val="22"/>
                <w:szCs w:val="22"/>
                <w:lang w:val="en-GB"/>
              </w:rPr>
              <w:t>)</w:t>
            </w:r>
            <w:r w:rsidR="00EA0FE4" w:rsidRPr="00D127BD">
              <w:rPr>
                <w:rFonts w:ascii="Cambria" w:hAnsi="Cambria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E66C99" w:rsidRPr="00D127BD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Discussion &amp;</w:t>
            </w:r>
            <w:r w:rsidR="0008478A" w:rsidRPr="00D127BD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 results</w:t>
            </w:r>
            <w:r w:rsidR="005F7FEE" w:rsidRPr="00D127BD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 - </w:t>
            </w:r>
            <w:r w:rsidR="005F7FEE" w:rsidRPr="00D127BD">
              <w:rPr>
                <w:rFonts w:ascii="Cambria" w:hAnsi="Cambria" w:cs="Times New Roman"/>
                <w:i/>
                <w:sz w:val="22"/>
                <w:szCs w:val="22"/>
                <w:lang w:val="en-US"/>
              </w:rPr>
              <w:t>a</w:t>
            </w:r>
            <w:r w:rsidR="00706493" w:rsidRPr="00D127BD">
              <w:rPr>
                <w:rFonts w:ascii="Cambria" w:hAnsi="Cambria" w:cs="Times New Roman"/>
                <w:i/>
                <w:sz w:val="22"/>
                <w:szCs w:val="22"/>
                <w:lang w:val="en-US"/>
              </w:rPr>
              <w:t xml:space="preserve"> brief summary of the conclusions that can be drawn (and what is still unclear) on the basis of the obtained dat</w:t>
            </w:r>
            <w:r w:rsidR="007250C8" w:rsidRPr="00D127BD">
              <w:rPr>
                <w:rFonts w:ascii="Cambria" w:hAnsi="Cambria" w:cs="Times New Roman"/>
                <w:i/>
                <w:sz w:val="22"/>
                <w:szCs w:val="22"/>
                <w:lang w:val="en-US"/>
              </w:rPr>
              <w:t>a</w:t>
            </w:r>
            <w:r w:rsidR="005F7FEE" w:rsidRPr="00D127BD">
              <w:rPr>
                <w:rFonts w:ascii="Cambria" w:hAnsi="Cambria" w:cs="Times New Roman"/>
                <w:i/>
                <w:sz w:val="22"/>
                <w:szCs w:val="22"/>
                <w:lang w:val="en-US"/>
              </w:rPr>
              <w:t>.</w:t>
            </w:r>
          </w:p>
        </w:tc>
      </w:tr>
      <w:tr w:rsidR="00794BBD" w:rsidRPr="00D127BD" w14:paraId="6DCA6E80" w14:textId="77777777" w:rsidTr="00F95B45">
        <w:trPr>
          <w:trHeight w:val="469"/>
        </w:trPr>
        <w:tc>
          <w:tcPr>
            <w:tcW w:w="10489" w:type="dxa"/>
            <w:hideMark/>
          </w:tcPr>
          <w:p w14:paraId="47CA895B" w14:textId="77777777" w:rsidR="00794BBD" w:rsidRPr="00D127BD" w:rsidRDefault="00794BBD" w:rsidP="0008478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highlight w:val="yellow"/>
                <w:lang w:val="en-GB"/>
              </w:rPr>
            </w:pPr>
          </w:p>
          <w:p w14:paraId="4004566E" w14:textId="77777777" w:rsidR="00E66C99" w:rsidRPr="00D127BD" w:rsidRDefault="00E66C99" w:rsidP="0008478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highlight w:val="yellow"/>
                <w:lang w:val="en-GB"/>
              </w:rPr>
            </w:pPr>
          </w:p>
          <w:p w14:paraId="017482CC" w14:textId="77777777" w:rsidR="006F7FD2" w:rsidRPr="00D127BD" w:rsidRDefault="006F7FD2" w:rsidP="0008478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highlight w:val="yellow"/>
                <w:lang w:val="en-GB"/>
              </w:rPr>
            </w:pPr>
          </w:p>
        </w:tc>
      </w:tr>
      <w:tr w:rsidR="0008478A" w:rsidRPr="00D127BD" w14:paraId="7238341D" w14:textId="77777777" w:rsidTr="00F95B45">
        <w:trPr>
          <w:trHeight w:val="320"/>
        </w:trPr>
        <w:tc>
          <w:tcPr>
            <w:tcW w:w="10489" w:type="dxa"/>
          </w:tcPr>
          <w:p w14:paraId="09FE0CA8" w14:textId="63523F49" w:rsidR="0008478A" w:rsidRPr="00D127BD" w:rsidRDefault="006A4E1C" w:rsidP="00107C4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  <w:lang w:val="en-US"/>
              </w:rPr>
            </w:pPr>
            <w:r w:rsidRPr="00D127BD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7</w:t>
            </w:r>
            <w:r w:rsidR="00107C44" w:rsidRPr="00D127BD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)</w:t>
            </w:r>
            <w:r w:rsidR="00EA0FE4" w:rsidRPr="00D127BD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08478A" w:rsidRPr="00D127BD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>Perspectives</w:t>
            </w:r>
            <w:r w:rsidR="00CD0E95" w:rsidRPr="00D127BD">
              <w:rPr>
                <w:rFonts w:ascii="Cambria" w:hAnsi="Cambria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E66C99" w:rsidRPr="00D127BD">
              <w:rPr>
                <w:rFonts w:ascii="Cambria" w:hAnsi="Cambria" w:cs="Times New Roman"/>
                <w:sz w:val="22"/>
                <w:szCs w:val="22"/>
                <w:lang w:val="en-US"/>
              </w:rPr>
              <w:t>(max 1000 characters including spaces)</w:t>
            </w:r>
          </w:p>
        </w:tc>
      </w:tr>
      <w:tr w:rsidR="00794BBD" w:rsidRPr="00D127BD" w14:paraId="525C1600" w14:textId="77777777" w:rsidTr="00F95B45">
        <w:tc>
          <w:tcPr>
            <w:tcW w:w="10489" w:type="dxa"/>
          </w:tcPr>
          <w:p w14:paraId="71342761" w14:textId="77777777" w:rsidR="00E66C99" w:rsidRPr="00D127BD" w:rsidRDefault="00E66C99" w:rsidP="0050187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val="en-GB"/>
              </w:rPr>
            </w:pPr>
          </w:p>
          <w:p w14:paraId="78D7B556" w14:textId="77777777" w:rsidR="00794BBD" w:rsidRPr="00D127BD" w:rsidRDefault="00794BBD" w:rsidP="0050187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val="en-GB"/>
              </w:rPr>
            </w:pPr>
          </w:p>
          <w:p w14:paraId="0654A340" w14:textId="77777777" w:rsidR="006F7FD2" w:rsidRPr="00D127BD" w:rsidRDefault="006F7FD2" w:rsidP="0050187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val="en-GB"/>
              </w:rPr>
            </w:pPr>
          </w:p>
          <w:p w14:paraId="78077D3A" w14:textId="77777777" w:rsidR="00107C44" w:rsidRPr="00D127BD" w:rsidRDefault="00107C44" w:rsidP="0050187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31C4E8A0" w14:textId="77777777" w:rsidR="00CF3414" w:rsidRPr="00D127BD" w:rsidRDefault="00CF3414" w:rsidP="00BC5AD8">
      <w:pPr>
        <w:rPr>
          <w:rFonts w:ascii="Cambria" w:hAnsi="Cambria" w:cs="Times New Roman"/>
          <w:sz w:val="22"/>
          <w:szCs w:val="22"/>
          <w:lang w:val="en-GB"/>
        </w:rPr>
      </w:pPr>
    </w:p>
    <w:sectPr w:rsidR="00CF3414" w:rsidRPr="00D127BD" w:rsidSect="003246D6">
      <w:headerReference w:type="first" r:id="rId8"/>
      <w:pgSz w:w="11900" w:h="16840"/>
      <w:pgMar w:top="567" w:right="851" w:bottom="567" w:left="851" w:header="720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06A1F" w14:textId="77777777" w:rsidR="005224DC" w:rsidRDefault="005224DC" w:rsidP="003246D6">
      <w:r>
        <w:separator/>
      </w:r>
    </w:p>
  </w:endnote>
  <w:endnote w:type="continuationSeparator" w:id="0">
    <w:p w14:paraId="625CCB78" w14:textId="77777777" w:rsidR="005224DC" w:rsidRDefault="005224DC" w:rsidP="003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A9536" w14:textId="77777777" w:rsidR="005224DC" w:rsidRDefault="005224DC" w:rsidP="003246D6">
      <w:r>
        <w:separator/>
      </w:r>
    </w:p>
  </w:footnote>
  <w:footnote w:type="continuationSeparator" w:id="0">
    <w:p w14:paraId="77865C5B" w14:textId="77777777" w:rsidR="005224DC" w:rsidRDefault="005224DC" w:rsidP="0032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88E3" w14:textId="39B90F9A" w:rsidR="003246D6" w:rsidRDefault="00D127BD" w:rsidP="00D127BD">
    <w:pPr>
      <w:pStyle w:val="Intestazione"/>
      <w:jc w:val="center"/>
    </w:pPr>
    <w:r w:rsidRPr="00D127BD">
      <w:rPr>
        <w:noProof/>
      </w:rPr>
      <w:drawing>
        <wp:inline distT="0" distB="0" distL="0" distR="0" wp14:anchorId="12AEEECE" wp14:editId="7FDE83E0">
          <wp:extent cx="1638000" cy="644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5B28"/>
    <w:multiLevelType w:val="hybridMultilevel"/>
    <w:tmpl w:val="2F0C5B18"/>
    <w:lvl w:ilvl="0" w:tplc="02F4B8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A7951"/>
    <w:multiLevelType w:val="hybridMultilevel"/>
    <w:tmpl w:val="5C103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522E2"/>
    <w:multiLevelType w:val="hybridMultilevel"/>
    <w:tmpl w:val="62A82510"/>
    <w:lvl w:ilvl="0" w:tplc="5AFA88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AD8"/>
    <w:rsid w:val="0001591E"/>
    <w:rsid w:val="00057FA8"/>
    <w:rsid w:val="0008478A"/>
    <w:rsid w:val="0009647A"/>
    <w:rsid w:val="00107C44"/>
    <w:rsid w:val="001270A2"/>
    <w:rsid w:val="00127C78"/>
    <w:rsid w:val="0019458C"/>
    <w:rsid w:val="001F18C1"/>
    <w:rsid w:val="001F4DB6"/>
    <w:rsid w:val="002605E2"/>
    <w:rsid w:val="0027111B"/>
    <w:rsid w:val="003246D6"/>
    <w:rsid w:val="00330B41"/>
    <w:rsid w:val="00366BEB"/>
    <w:rsid w:val="00381A7A"/>
    <w:rsid w:val="003A7009"/>
    <w:rsid w:val="0042090C"/>
    <w:rsid w:val="00426F9E"/>
    <w:rsid w:val="004B3FF7"/>
    <w:rsid w:val="004B4907"/>
    <w:rsid w:val="00501878"/>
    <w:rsid w:val="005224DC"/>
    <w:rsid w:val="005A257D"/>
    <w:rsid w:val="005F2B57"/>
    <w:rsid w:val="005F7FEE"/>
    <w:rsid w:val="0061558A"/>
    <w:rsid w:val="006512DF"/>
    <w:rsid w:val="00675CE4"/>
    <w:rsid w:val="00681421"/>
    <w:rsid w:val="00694A48"/>
    <w:rsid w:val="006A4E1C"/>
    <w:rsid w:val="006C0C07"/>
    <w:rsid w:val="006C7C4F"/>
    <w:rsid w:val="006F7FD2"/>
    <w:rsid w:val="00706493"/>
    <w:rsid w:val="007250C8"/>
    <w:rsid w:val="00750223"/>
    <w:rsid w:val="00794BBD"/>
    <w:rsid w:val="007B4B61"/>
    <w:rsid w:val="00807C0E"/>
    <w:rsid w:val="0081112D"/>
    <w:rsid w:val="008B6863"/>
    <w:rsid w:val="008D381B"/>
    <w:rsid w:val="00A81850"/>
    <w:rsid w:val="00A84ECD"/>
    <w:rsid w:val="00AB49F9"/>
    <w:rsid w:val="00B11A60"/>
    <w:rsid w:val="00BC5AD8"/>
    <w:rsid w:val="00C904C0"/>
    <w:rsid w:val="00CC20F3"/>
    <w:rsid w:val="00CD0E95"/>
    <w:rsid w:val="00CD21CF"/>
    <w:rsid w:val="00CF3414"/>
    <w:rsid w:val="00D127BD"/>
    <w:rsid w:val="00D33043"/>
    <w:rsid w:val="00E24081"/>
    <w:rsid w:val="00E362F0"/>
    <w:rsid w:val="00E56708"/>
    <w:rsid w:val="00E62B6B"/>
    <w:rsid w:val="00E66C99"/>
    <w:rsid w:val="00E83397"/>
    <w:rsid w:val="00E92BC2"/>
    <w:rsid w:val="00EA0FE4"/>
    <w:rsid w:val="00F630BB"/>
    <w:rsid w:val="00F95B45"/>
    <w:rsid w:val="00FF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FC78E1"/>
  <w15:docId w15:val="{617B197F-DFFC-4CD0-BEE3-DEBEE400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0B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C5AD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E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096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47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46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6D6"/>
  </w:style>
  <w:style w:type="paragraph" w:styleId="Pidipagina">
    <w:name w:val="footer"/>
    <w:basedOn w:val="Normale"/>
    <w:link w:val="PidipaginaCarattere"/>
    <w:uiPriority w:val="99"/>
    <w:unhideWhenUsed/>
    <w:rsid w:val="003246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5E0EA-C630-4915-A8AA-66CA24A3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TASC National Laboratory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Rossi</dc:creator>
  <cp:lastModifiedBy>Modolo Irene</cp:lastModifiedBy>
  <cp:revision>20</cp:revision>
  <dcterms:created xsi:type="dcterms:W3CDTF">2015-11-19T18:17:00Z</dcterms:created>
  <dcterms:modified xsi:type="dcterms:W3CDTF">2020-06-23T14:00:00Z</dcterms:modified>
</cp:coreProperties>
</file>